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94" w:rsidRDefault="000E2E94" w:rsidP="00FA675B">
      <w:pPr>
        <w:spacing w:after="0"/>
        <w:rPr>
          <w:b/>
          <w:sz w:val="40"/>
          <w:szCs w:val="40"/>
        </w:rPr>
      </w:pPr>
      <w:bookmarkStart w:id="0" w:name="_GoBack"/>
      <w:bookmarkEnd w:id="0"/>
    </w:p>
    <w:p w:rsidR="00A2067E" w:rsidRPr="00FA675B" w:rsidRDefault="00A2067E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GENERAL DATA PROTECTION REG</w:t>
      </w:r>
      <w:r w:rsidR="00177DF7" w:rsidRPr="00FA675B">
        <w:rPr>
          <w:rFonts w:ascii="Arial" w:hAnsi="Arial" w:cs="Arial"/>
          <w:b/>
          <w:sz w:val="24"/>
          <w:szCs w:val="24"/>
        </w:rPr>
        <w:t>ULATION</w:t>
      </w:r>
      <w:r w:rsidRPr="00FA675B">
        <w:rPr>
          <w:rFonts w:ascii="Arial" w:hAnsi="Arial" w:cs="Arial"/>
          <w:b/>
          <w:sz w:val="24"/>
          <w:szCs w:val="24"/>
        </w:rPr>
        <w:t xml:space="preserve"> (GDPR)</w:t>
      </w:r>
    </w:p>
    <w:p w:rsidR="000E2E94" w:rsidRPr="00FA675B" w:rsidRDefault="000E2E94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</w:p>
    <w:p w:rsidR="00177DF7" w:rsidRPr="00FA675B" w:rsidRDefault="00177DF7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The General Data Protection Regulation (GDPR) is a new law that determines how your personal data is processed and kept safe, and the legal rights that you have in relation to your own data.</w:t>
      </w:r>
    </w:p>
    <w:p w:rsidR="00177DF7" w:rsidRPr="00FA675B" w:rsidRDefault="00177DF7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The regulation applies from 25</w:t>
      </w:r>
      <w:r w:rsidRPr="00FA675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A675B">
        <w:rPr>
          <w:rFonts w:ascii="Arial" w:hAnsi="Arial" w:cs="Arial"/>
          <w:b/>
          <w:sz w:val="24"/>
          <w:szCs w:val="24"/>
        </w:rPr>
        <w:t xml:space="preserve"> May 2018 and will apply even after the UK leaves the EU.</w:t>
      </w:r>
    </w:p>
    <w:p w:rsidR="00177DF7" w:rsidRPr="00FA675B" w:rsidRDefault="00177DF7" w:rsidP="008E23D1">
      <w:pPr>
        <w:spacing w:after="0"/>
        <w:ind w:left="74"/>
        <w:jc w:val="center"/>
        <w:rPr>
          <w:rFonts w:ascii="Arial" w:hAnsi="Arial" w:cs="Arial"/>
          <w:b/>
          <w:sz w:val="24"/>
          <w:szCs w:val="24"/>
        </w:rPr>
      </w:pPr>
    </w:p>
    <w:p w:rsidR="00177DF7" w:rsidRPr="00FA675B" w:rsidRDefault="00177DF7" w:rsidP="00177DF7">
      <w:pPr>
        <w:spacing w:after="0"/>
        <w:ind w:left="74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What will GDPR mean for patients</w:t>
      </w:r>
      <w:r w:rsidR="00291A97" w:rsidRPr="00FA675B">
        <w:rPr>
          <w:rFonts w:ascii="Arial" w:hAnsi="Arial" w:cs="Arial"/>
          <w:b/>
          <w:sz w:val="24"/>
          <w:szCs w:val="24"/>
        </w:rPr>
        <w:t>?</w:t>
      </w:r>
    </w:p>
    <w:p w:rsidR="00291A97" w:rsidRPr="00FA675B" w:rsidRDefault="00291A97" w:rsidP="00177DF7">
      <w:pPr>
        <w:spacing w:after="0"/>
        <w:ind w:left="74"/>
        <w:rPr>
          <w:rFonts w:ascii="Arial" w:hAnsi="Arial" w:cs="Arial"/>
          <w:b/>
          <w:sz w:val="24"/>
          <w:szCs w:val="24"/>
        </w:rPr>
      </w:pPr>
    </w:p>
    <w:p w:rsidR="00177DF7" w:rsidRPr="00FA675B" w:rsidRDefault="00177DF7" w:rsidP="00177DF7">
      <w:pPr>
        <w:spacing w:after="0"/>
        <w:ind w:left="74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The GDPR sets out the key principles about processing personal data, for staff or patients;</w:t>
      </w:r>
    </w:p>
    <w:p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Data must be processed lawfully, fairly and transparently</w:t>
      </w:r>
    </w:p>
    <w:p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It must be collected for specific, explicit and legitimate purposes</w:t>
      </w:r>
    </w:p>
    <w:p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It must be limited to whet is necessary for the purposes for which it is processed</w:t>
      </w:r>
    </w:p>
    <w:p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Information must be accurate and kept up to date</w:t>
      </w:r>
    </w:p>
    <w:p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Data must be held securely</w:t>
      </w:r>
    </w:p>
    <w:p w:rsidR="00177DF7" w:rsidRPr="00FA675B" w:rsidRDefault="00177DF7" w:rsidP="00177DF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It can only be retained for as long as is necessary for the reasons it was collected</w:t>
      </w:r>
    </w:p>
    <w:p w:rsidR="00177DF7" w:rsidRPr="00FA675B" w:rsidRDefault="00177DF7" w:rsidP="00177DF7">
      <w:pPr>
        <w:spacing w:after="0"/>
        <w:rPr>
          <w:rFonts w:ascii="Arial" w:hAnsi="Arial" w:cs="Arial"/>
          <w:sz w:val="24"/>
          <w:szCs w:val="24"/>
        </w:rPr>
      </w:pPr>
    </w:p>
    <w:p w:rsidR="00177DF7" w:rsidRPr="00FA675B" w:rsidRDefault="00177DF7" w:rsidP="00177DF7">
      <w:p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There are also stronger rights for patients regarding the information that practices hold about them.  These include;</w:t>
      </w:r>
    </w:p>
    <w:p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Being informed about how their data is used</w:t>
      </w:r>
    </w:p>
    <w:p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Patients to have access to their own data</w:t>
      </w:r>
    </w:p>
    <w:p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Patients can ask to have incorrect information changed</w:t>
      </w:r>
    </w:p>
    <w:p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Restrict how their data is used</w:t>
      </w:r>
    </w:p>
    <w:p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Move their patient data from one health organisation to another</w:t>
      </w:r>
    </w:p>
    <w:p w:rsidR="00177DF7" w:rsidRPr="00FA675B" w:rsidRDefault="00177DF7" w:rsidP="00177DF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The right to object to their patient information being processed (in certain circumstances)</w:t>
      </w:r>
    </w:p>
    <w:p w:rsidR="00177DF7" w:rsidRPr="00FA675B" w:rsidRDefault="00177DF7" w:rsidP="00177DF7">
      <w:pPr>
        <w:spacing w:after="0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  </w:t>
      </w:r>
    </w:p>
    <w:p w:rsidR="000E2E94" w:rsidRPr="00FA675B" w:rsidRDefault="000E2E94" w:rsidP="008C5E0D">
      <w:pPr>
        <w:spacing w:after="0"/>
        <w:ind w:right="521"/>
        <w:rPr>
          <w:rFonts w:ascii="Arial" w:hAnsi="Arial" w:cs="Arial"/>
          <w:b/>
          <w:sz w:val="24"/>
          <w:szCs w:val="24"/>
        </w:rPr>
      </w:pPr>
    </w:p>
    <w:p w:rsidR="00A2067E" w:rsidRPr="00FA675B" w:rsidRDefault="008E23D1" w:rsidP="008C5E0D">
      <w:pPr>
        <w:spacing w:after="0"/>
        <w:ind w:left="74" w:right="52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A675B">
        <w:rPr>
          <w:rFonts w:ascii="Arial" w:hAnsi="Arial" w:cs="Arial"/>
          <w:b/>
          <w:sz w:val="24"/>
          <w:szCs w:val="24"/>
        </w:rPr>
        <w:t>Your data, privacy and the Law.</w:t>
      </w:r>
      <w:proofErr w:type="gramEnd"/>
    </w:p>
    <w:p w:rsidR="008E23D1" w:rsidRPr="00FA675B" w:rsidRDefault="008E23D1" w:rsidP="008E23D1">
      <w:pPr>
        <w:spacing w:after="0"/>
        <w:ind w:left="74" w:right="521"/>
        <w:jc w:val="center"/>
        <w:rPr>
          <w:rFonts w:ascii="Arial" w:hAnsi="Arial" w:cs="Arial"/>
          <w:b/>
          <w:sz w:val="24"/>
          <w:szCs w:val="24"/>
        </w:rPr>
      </w:pPr>
      <w:r w:rsidRPr="00FA675B">
        <w:rPr>
          <w:rFonts w:ascii="Arial" w:hAnsi="Arial" w:cs="Arial"/>
          <w:b/>
          <w:sz w:val="24"/>
          <w:szCs w:val="24"/>
        </w:rPr>
        <w:t>How we use your medical records</w:t>
      </w:r>
    </w:p>
    <w:p w:rsidR="008E23D1" w:rsidRPr="00FA675B" w:rsidRDefault="008E23D1" w:rsidP="008E23D1">
      <w:pPr>
        <w:spacing w:after="0"/>
        <w:ind w:left="74" w:right="521"/>
        <w:rPr>
          <w:rFonts w:ascii="Arial" w:hAnsi="Arial" w:cs="Arial"/>
          <w:b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This practice handles medical records according to the laws on data protection and confidentiality.</w:t>
      </w:r>
    </w:p>
    <w:p w:rsidR="00177DF7" w:rsidRPr="00FA675B" w:rsidRDefault="00177DF7" w:rsidP="00177DF7">
      <w:pPr>
        <w:pStyle w:val="ListParagraph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We share medical records with health professionals who are involved in providing you with care and treatment. This is on a need to know basis and event by event.</w:t>
      </w:r>
    </w:p>
    <w:p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:rsidR="00244C74" w:rsidRPr="00FA675B" w:rsidRDefault="008E23D1" w:rsidP="00244C74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Some of your data is automatically copied to</w:t>
      </w:r>
      <w:r w:rsidR="005C150E" w:rsidRPr="00FA675B">
        <w:rPr>
          <w:rFonts w:ascii="Arial" w:hAnsi="Arial" w:cs="Arial"/>
          <w:sz w:val="24"/>
          <w:szCs w:val="24"/>
        </w:rPr>
        <w:t xml:space="preserve"> the Shared Care Summary Record.</w:t>
      </w:r>
    </w:p>
    <w:p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8E23D1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We share some of your data with the local Out Of Hours, Extended Hours and Emergency Services </w:t>
      </w:r>
    </w:p>
    <w:p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Data about you is used to manage national screening campaigns such as Flu, Cervical cytology and Diabetes prevention.</w:t>
      </w:r>
    </w:p>
    <w:p w:rsidR="00177DF7" w:rsidRPr="00FA675B" w:rsidRDefault="00177DF7" w:rsidP="00177DF7">
      <w:pPr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Data about you, usually de-identified, is used to manage the NHS and make payments.</w:t>
      </w:r>
    </w:p>
    <w:p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We share informatio</w:t>
      </w:r>
      <w:r w:rsidR="00244C74" w:rsidRPr="00FA675B">
        <w:rPr>
          <w:rFonts w:ascii="Arial" w:hAnsi="Arial" w:cs="Arial"/>
          <w:sz w:val="24"/>
          <w:szCs w:val="24"/>
        </w:rPr>
        <w:t>n when the law requires us to</w:t>
      </w:r>
      <w:r w:rsidRPr="00FA675B">
        <w:rPr>
          <w:rFonts w:ascii="Arial" w:hAnsi="Arial" w:cs="Arial"/>
          <w:sz w:val="24"/>
          <w:szCs w:val="24"/>
        </w:rPr>
        <w:t>, for instance when we are inspected or are reporting certain illnesses or</w:t>
      </w:r>
      <w:r w:rsidR="00244C74" w:rsidRPr="00FA675B">
        <w:rPr>
          <w:rFonts w:ascii="Arial" w:hAnsi="Arial" w:cs="Arial"/>
          <w:sz w:val="24"/>
          <w:szCs w:val="24"/>
        </w:rPr>
        <w:t xml:space="preserve"> for</w:t>
      </w:r>
      <w:r w:rsidRPr="00FA675B">
        <w:rPr>
          <w:rFonts w:ascii="Arial" w:hAnsi="Arial" w:cs="Arial"/>
          <w:sz w:val="24"/>
          <w:szCs w:val="24"/>
        </w:rPr>
        <w:t xml:space="preserve"> safeguarding vulnerable people. </w:t>
      </w:r>
    </w:p>
    <w:p w:rsidR="00177DF7" w:rsidRPr="00FA675B" w:rsidRDefault="00177DF7" w:rsidP="00177DF7">
      <w:pPr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Your data is used to check the quality of care provided by the NHS. </w:t>
      </w:r>
    </w:p>
    <w:p w:rsidR="00177DF7" w:rsidRPr="00FA675B" w:rsidRDefault="00177DF7" w:rsidP="00177DF7">
      <w:pPr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A2067E">
      <w:pPr>
        <w:pStyle w:val="ListParagraph"/>
        <w:numPr>
          <w:ilvl w:val="0"/>
          <w:numId w:val="1"/>
        </w:numPr>
        <w:spacing w:after="0"/>
        <w:ind w:right="521"/>
        <w:rPr>
          <w:rFonts w:ascii="Arial" w:hAnsi="Arial" w:cs="Arial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>We may also share medical records for medical research</w:t>
      </w:r>
    </w:p>
    <w:p w:rsidR="00177DF7" w:rsidRPr="00FA675B" w:rsidRDefault="00177DF7" w:rsidP="00177DF7">
      <w:pPr>
        <w:pStyle w:val="ListParagraph"/>
        <w:spacing w:after="0"/>
        <w:ind w:right="521"/>
        <w:rPr>
          <w:rFonts w:ascii="Arial" w:hAnsi="Arial" w:cs="Arial"/>
          <w:sz w:val="24"/>
          <w:szCs w:val="24"/>
        </w:rPr>
      </w:pPr>
    </w:p>
    <w:p w:rsidR="008E23D1" w:rsidRPr="00FA675B" w:rsidRDefault="008E23D1" w:rsidP="008E23D1">
      <w:pPr>
        <w:spacing w:after="0"/>
        <w:ind w:left="360" w:right="521"/>
        <w:rPr>
          <w:rFonts w:ascii="Arial" w:hAnsi="Arial" w:cs="Arial"/>
          <w:color w:val="E36C0A" w:themeColor="accent6" w:themeShade="BF"/>
          <w:sz w:val="24"/>
          <w:szCs w:val="24"/>
        </w:rPr>
      </w:pPr>
      <w:r w:rsidRPr="00FA675B">
        <w:rPr>
          <w:rFonts w:ascii="Arial" w:hAnsi="Arial" w:cs="Arial"/>
          <w:sz w:val="24"/>
          <w:szCs w:val="24"/>
        </w:rPr>
        <w:t xml:space="preserve">For more information </w:t>
      </w:r>
      <w:r w:rsidR="00775683">
        <w:rPr>
          <w:rFonts w:ascii="Arial" w:hAnsi="Arial" w:cs="Arial"/>
          <w:sz w:val="24"/>
          <w:szCs w:val="24"/>
        </w:rPr>
        <w:t>please visit our Website or ask in practice for further details.</w:t>
      </w:r>
    </w:p>
    <w:p w:rsidR="008E23D1" w:rsidRPr="00FA675B" w:rsidRDefault="008E23D1" w:rsidP="008E23D1">
      <w:pPr>
        <w:ind w:left="284"/>
        <w:rPr>
          <w:rFonts w:ascii="Arial" w:hAnsi="Arial" w:cs="Arial"/>
          <w:sz w:val="24"/>
          <w:szCs w:val="24"/>
        </w:rPr>
      </w:pPr>
    </w:p>
    <w:p w:rsidR="00D73C95" w:rsidRPr="008C5E0D" w:rsidRDefault="00D73C95">
      <w:pPr>
        <w:rPr>
          <w:sz w:val="28"/>
          <w:szCs w:val="28"/>
        </w:rPr>
      </w:pPr>
    </w:p>
    <w:sectPr w:rsidR="00D73C95" w:rsidRPr="008C5E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0E" w:rsidRDefault="005C150E" w:rsidP="005C150E">
      <w:pPr>
        <w:spacing w:after="0" w:line="240" w:lineRule="auto"/>
      </w:pPr>
      <w:r>
        <w:separator/>
      </w:r>
    </w:p>
  </w:endnote>
  <w:endnote w:type="continuationSeparator" w:id="0">
    <w:p w:rsidR="005C150E" w:rsidRDefault="005C150E" w:rsidP="005C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0E" w:rsidRDefault="005C150E" w:rsidP="005C150E">
      <w:pPr>
        <w:spacing w:after="0" w:line="240" w:lineRule="auto"/>
      </w:pPr>
      <w:r>
        <w:separator/>
      </w:r>
    </w:p>
  </w:footnote>
  <w:footnote w:type="continuationSeparator" w:id="0">
    <w:p w:rsidR="005C150E" w:rsidRDefault="005C150E" w:rsidP="005C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FF" w:rsidRPr="00A429FF" w:rsidRDefault="00A429FF" w:rsidP="00A429FF">
    <w:pPr>
      <w:spacing w:after="0" w:line="240" w:lineRule="auto"/>
      <w:rPr>
        <w:rFonts w:ascii="Arial" w:eastAsia="Calibri" w:hAnsi="Arial" w:cs="Arial"/>
        <w:sz w:val="20"/>
        <w:szCs w:val="20"/>
      </w:rPr>
    </w:pPr>
    <w:r w:rsidRPr="00A429FF">
      <w:rPr>
        <w:rFonts w:ascii="Arial" w:eastAsia="Calibri" w:hAnsi="Arial" w:cs="Arial"/>
        <w:sz w:val="20"/>
        <w:szCs w:val="20"/>
      </w:rPr>
      <w:t xml:space="preserve">Wingate Medical Centre </w:t>
    </w:r>
  </w:p>
  <w:p w:rsidR="00A429FF" w:rsidRPr="00A429FF" w:rsidRDefault="00A429FF" w:rsidP="00A429FF">
    <w:pPr>
      <w:spacing w:after="0" w:line="240" w:lineRule="auto"/>
      <w:rPr>
        <w:rFonts w:ascii="Arial" w:eastAsia="Calibri" w:hAnsi="Arial" w:cs="Arial"/>
        <w:sz w:val="20"/>
        <w:szCs w:val="20"/>
      </w:rPr>
    </w:pPr>
    <w:r w:rsidRPr="00A429FF">
      <w:rPr>
        <w:rFonts w:ascii="Arial" w:eastAsia="Calibri" w:hAnsi="Arial" w:cs="Arial"/>
        <w:sz w:val="20"/>
        <w:szCs w:val="20"/>
      </w:rPr>
      <w:t xml:space="preserve">79 </w:t>
    </w:r>
    <w:proofErr w:type="spellStart"/>
    <w:r w:rsidRPr="00A429FF">
      <w:rPr>
        <w:rFonts w:ascii="Arial" w:eastAsia="Calibri" w:hAnsi="Arial" w:cs="Arial"/>
        <w:sz w:val="20"/>
        <w:szCs w:val="20"/>
      </w:rPr>
      <w:t>Bigdale</w:t>
    </w:r>
    <w:proofErr w:type="spellEnd"/>
    <w:r w:rsidRPr="00A429FF">
      <w:rPr>
        <w:rFonts w:ascii="Arial" w:eastAsia="Calibri" w:hAnsi="Arial" w:cs="Arial"/>
        <w:sz w:val="20"/>
        <w:szCs w:val="20"/>
      </w:rPr>
      <w:t xml:space="preserve"> Drive</w:t>
    </w:r>
  </w:p>
  <w:p w:rsidR="00A429FF" w:rsidRPr="00A429FF" w:rsidRDefault="00A429FF" w:rsidP="00A429FF">
    <w:pPr>
      <w:spacing w:after="0" w:line="240" w:lineRule="auto"/>
      <w:rPr>
        <w:rFonts w:ascii="Arial" w:eastAsia="Calibri" w:hAnsi="Arial" w:cs="Arial"/>
        <w:sz w:val="20"/>
        <w:szCs w:val="20"/>
      </w:rPr>
    </w:pPr>
    <w:r w:rsidRPr="00A429FF">
      <w:rPr>
        <w:rFonts w:ascii="Arial" w:eastAsia="Calibri" w:hAnsi="Arial" w:cs="Arial"/>
        <w:sz w:val="20"/>
        <w:szCs w:val="20"/>
      </w:rPr>
      <w:t xml:space="preserve">Northwood </w:t>
    </w:r>
  </w:p>
  <w:p w:rsidR="00A429FF" w:rsidRPr="00A429FF" w:rsidRDefault="00A429FF" w:rsidP="00A429FF">
    <w:pPr>
      <w:spacing w:after="0" w:line="240" w:lineRule="auto"/>
      <w:rPr>
        <w:rFonts w:ascii="Arial" w:eastAsia="Calibri" w:hAnsi="Arial" w:cs="Arial"/>
        <w:sz w:val="20"/>
        <w:szCs w:val="20"/>
      </w:rPr>
    </w:pPr>
    <w:r w:rsidRPr="00A429FF">
      <w:rPr>
        <w:rFonts w:ascii="Arial" w:eastAsia="Calibri" w:hAnsi="Arial" w:cs="Arial"/>
        <w:sz w:val="20"/>
        <w:szCs w:val="20"/>
      </w:rPr>
      <w:t>KIRKBY</w:t>
    </w:r>
  </w:p>
  <w:p w:rsidR="00FA675B" w:rsidRPr="00A429FF" w:rsidRDefault="00A429FF" w:rsidP="00A429FF">
    <w:pPr>
      <w:spacing w:after="0" w:line="240" w:lineRule="auto"/>
      <w:rPr>
        <w:rFonts w:ascii="Arial" w:eastAsia="Calibri" w:hAnsi="Arial" w:cs="Arial"/>
        <w:sz w:val="20"/>
        <w:szCs w:val="20"/>
      </w:rPr>
    </w:pPr>
    <w:r w:rsidRPr="00A429FF">
      <w:rPr>
        <w:rFonts w:ascii="Arial" w:eastAsia="Calibri" w:hAnsi="Arial" w:cs="Arial"/>
        <w:sz w:val="20"/>
        <w:szCs w:val="20"/>
      </w:rPr>
      <w:t>L33 6YJ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ED8"/>
    <w:multiLevelType w:val="hybridMultilevel"/>
    <w:tmpl w:val="497CAD78"/>
    <w:lvl w:ilvl="0" w:tplc="08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332E3B79"/>
    <w:multiLevelType w:val="hybridMultilevel"/>
    <w:tmpl w:val="8B667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53BF"/>
    <w:multiLevelType w:val="hybridMultilevel"/>
    <w:tmpl w:val="3DCE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A49BC"/>
    <w:multiLevelType w:val="hybridMultilevel"/>
    <w:tmpl w:val="D3D4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90155"/>
    <w:multiLevelType w:val="hybridMultilevel"/>
    <w:tmpl w:val="89D661CE"/>
    <w:lvl w:ilvl="0" w:tplc="08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0B"/>
    <w:rsid w:val="00020045"/>
    <w:rsid w:val="000E2E94"/>
    <w:rsid w:val="00177DF7"/>
    <w:rsid w:val="00200061"/>
    <w:rsid w:val="00244C74"/>
    <w:rsid w:val="00291A97"/>
    <w:rsid w:val="005A7D4E"/>
    <w:rsid w:val="005C150E"/>
    <w:rsid w:val="006B5CF0"/>
    <w:rsid w:val="00775683"/>
    <w:rsid w:val="0083010B"/>
    <w:rsid w:val="008C5E0D"/>
    <w:rsid w:val="008E23D1"/>
    <w:rsid w:val="00966A72"/>
    <w:rsid w:val="00A2067E"/>
    <w:rsid w:val="00A429FF"/>
    <w:rsid w:val="00D73C95"/>
    <w:rsid w:val="00F571A1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D1"/>
    <w:pPr>
      <w:spacing w:after="160" w:line="25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1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1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1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1A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1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1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1A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1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1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1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1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1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1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1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1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1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71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71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1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71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71A1"/>
    <w:rPr>
      <w:b/>
      <w:bCs/>
    </w:rPr>
  </w:style>
  <w:style w:type="character" w:styleId="Emphasis">
    <w:name w:val="Emphasis"/>
    <w:basedOn w:val="DefaultParagraphFont"/>
    <w:uiPriority w:val="20"/>
    <w:qFormat/>
    <w:rsid w:val="00F571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71A1"/>
    <w:rPr>
      <w:szCs w:val="32"/>
    </w:rPr>
  </w:style>
  <w:style w:type="paragraph" w:styleId="ListParagraph">
    <w:name w:val="List Paragraph"/>
    <w:basedOn w:val="Normal"/>
    <w:uiPriority w:val="34"/>
    <w:qFormat/>
    <w:rsid w:val="00F571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71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71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1A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1A1"/>
    <w:rPr>
      <w:b/>
      <w:i/>
      <w:sz w:val="24"/>
    </w:rPr>
  </w:style>
  <w:style w:type="character" w:styleId="SubtleEmphasis">
    <w:name w:val="Subtle Emphasis"/>
    <w:uiPriority w:val="19"/>
    <w:qFormat/>
    <w:rsid w:val="00F571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71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71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71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71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1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0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5C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0E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D1"/>
    <w:pPr>
      <w:spacing w:after="160" w:line="256" w:lineRule="auto"/>
    </w:pPr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1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1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1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1A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1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1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1A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1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1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1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1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1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1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1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1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1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71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71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1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71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71A1"/>
    <w:rPr>
      <w:b/>
      <w:bCs/>
    </w:rPr>
  </w:style>
  <w:style w:type="character" w:styleId="Emphasis">
    <w:name w:val="Emphasis"/>
    <w:basedOn w:val="DefaultParagraphFont"/>
    <w:uiPriority w:val="20"/>
    <w:qFormat/>
    <w:rsid w:val="00F571A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71A1"/>
    <w:rPr>
      <w:szCs w:val="32"/>
    </w:rPr>
  </w:style>
  <w:style w:type="paragraph" w:styleId="ListParagraph">
    <w:name w:val="List Paragraph"/>
    <w:basedOn w:val="Normal"/>
    <w:uiPriority w:val="34"/>
    <w:qFormat/>
    <w:rsid w:val="00F571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71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71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1A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1A1"/>
    <w:rPr>
      <w:b/>
      <w:i/>
      <w:sz w:val="24"/>
    </w:rPr>
  </w:style>
  <w:style w:type="character" w:styleId="SubtleEmphasis">
    <w:name w:val="Subtle Emphasis"/>
    <w:uiPriority w:val="19"/>
    <w:qFormat/>
    <w:rsid w:val="00F571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71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71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71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71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1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0E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5C1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0E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538A-4433-4FA7-A5D9-9D1956E1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Jones</dc:creator>
  <cp:lastModifiedBy>Sarah Stenson2</cp:lastModifiedBy>
  <cp:revision>3</cp:revision>
  <cp:lastPrinted>2018-05-01T13:35:00Z</cp:lastPrinted>
  <dcterms:created xsi:type="dcterms:W3CDTF">2020-08-04T10:53:00Z</dcterms:created>
  <dcterms:modified xsi:type="dcterms:W3CDTF">2020-08-04T11:32:00Z</dcterms:modified>
</cp:coreProperties>
</file>